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95282">
      <w:pPr>
        <w:widowControl w:val="0"/>
        <w:wordWrap/>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方正小标宋简体" w:hAnsi="仿宋" w:eastAsia="方正小标宋简体" w:cs="方正仿宋简体"/>
          <w:color w:val="000000"/>
          <w:sz w:val="32"/>
          <w:szCs w:val="32"/>
          <w:lang w:eastAsia="zh-CN"/>
        </w:rPr>
        <w:t>燃气用气设备配件（</w:t>
      </w:r>
      <w:r>
        <w:rPr>
          <w:rFonts w:hint="eastAsia" w:ascii="方正小标宋简体" w:hAnsi="仿宋" w:eastAsia="方正小标宋简体" w:cs="方正仿宋简体"/>
          <w:color w:val="000000"/>
          <w:sz w:val="32"/>
          <w:szCs w:val="32"/>
          <w:lang w:val="en-US" w:eastAsia="zh-CN"/>
        </w:rPr>
        <w:t>软管</w:t>
      </w:r>
      <w:r>
        <w:rPr>
          <w:rFonts w:hint="eastAsia" w:ascii="方正小标宋简体" w:hAnsi="仿宋" w:eastAsia="方正小标宋简体" w:cs="方正仿宋简体"/>
          <w:color w:val="000000"/>
          <w:sz w:val="32"/>
          <w:szCs w:val="32"/>
          <w:lang w:eastAsia="zh-CN"/>
        </w:rPr>
        <w:t>）</w:t>
      </w:r>
      <w:r>
        <w:rPr>
          <w:rFonts w:hint="eastAsia" w:ascii="Times New Roman" w:hAnsi="Times New Roman" w:eastAsia="方正小标宋简体" w:cs="方正仿宋简体"/>
          <w:color w:val="000000"/>
          <w:sz w:val="32"/>
          <w:szCs w:val="32"/>
        </w:rPr>
        <w:t>产品质量监督抽查</w:t>
      </w:r>
    </w:p>
    <w:p w14:paraId="15836786">
      <w:pPr>
        <w:widowControl w:val="0"/>
        <w:wordWrap/>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实施细则</w:t>
      </w:r>
    </w:p>
    <w:p w14:paraId="4B33B98C">
      <w:pPr>
        <w:widowControl w:val="0"/>
        <w:wordWrap/>
        <w:adjustRightInd/>
        <w:snapToGrid/>
        <w:spacing w:line="240" w:lineRule="auto"/>
        <w:ind w:firstLine="440" w:firstLineChars="200"/>
        <w:textAlignment w:val="auto"/>
        <w:rPr>
          <w:rFonts w:hint="eastAsia" w:ascii="Times New Roman" w:hAnsi="Times New Roman" w:eastAsia="宋体" w:cs="宋体"/>
          <w:sz w:val="22"/>
          <w:szCs w:val="28"/>
        </w:rPr>
      </w:pPr>
    </w:p>
    <w:p w14:paraId="605534DC">
      <w:pPr>
        <w:widowControl w:val="0"/>
        <w:wordWrap/>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09538B37">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4866640A">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AF93218">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w:t>
      </w:r>
      <w:r>
        <w:rPr>
          <w:rFonts w:hint="default" w:ascii="Times New Roman" w:hAnsi="Times New Roman" w:eastAsia="宋体" w:cs="Times New Roman"/>
          <w:sz w:val="21"/>
          <w:szCs w:val="21"/>
        </w:rPr>
        <w:t>每批次产品抽取样品数量见表1。</w:t>
      </w:r>
      <w:r>
        <w:rPr>
          <w:rFonts w:hint="default" w:ascii="Times New Roman" w:hAnsi="Times New Roman" w:eastAsia="宋体" w:cs="Times New Roman"/>
          <w:sz w:val="21"/>
          <w:szCs w:val="21"/>
          <w:lang w:eastAsia="zh-CN"/>
        </w:rPr>
        <w:t>燃气用具连接用不锈钢波纹软管和燃气用具连接用金属包覆软管优先抽取</w:t>
      </w:r>
      <w:r>
        <w:rPr>
          <w:rFonts w:hint="default" w:ascii="Times New Roman" w:hAnsi="Times New Roman" w:eastAsia="宋体" w:cs="Times New Roman"/>
          <w:sz w:val="21"/>
          <w:szCs w:val="21"/>
          <w:lang w:val="en-US" w:eastAsia="zh-CN"/>
        </w:rPr>
        <w:t>DN10，长度为500mm</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1500mm的软管产品。</w:t>
      </w:r>
    </w:p>
    <w:p w14:paraId="687AFCDA">
      <w:pPr>
        <w:widowControl w:val="0"/>
        <w:wordWrap/>
        <w:adjustRightInd/>
        <w:snapToGrid/>
        <w:spacing w:line="520" w:lineRule="exact"/>
        <w:ind w:left="0" w:leftChars="0" w:right="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表1 抽取样品数量</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070"/>
        <w:gridCol w:w="2485"/>
        <w:gridCol w:w="1896"/>
        <w:gridCol w:w="1899"/>
      </w:tblGrid>
      <w:tr w14:paraId="1EA0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0" w:type="pct"/>
            <w:vAlign w:val="center"/>
          </w:tcPr>
          <w:p w14:paraId="0D24D623">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序号</w:t>
            </w:r>
          </w:p>
        </w:tc>
        <w:tc>
          <w:tcPr>
            <w:tcW w:w="1142" w:type="pct"/>
            <w:vAlign w:val="center"/>
          </w:tcPr>
          <w:p w14:paraId="0B4AD0EF">
            <w:pPr>
              <w:widowControl w:val="0"/>
              <w:wordWrap/>
              <w:adjustRightInd/>
              <w:snapToGrid/>
              <w:spacing w:line="240" w:lineRule="auto"/>
              <w:ind w:left="0" w:leftChars="0" w:right="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产品种类</w:t>
            </w:r>
          </w:p>
        </w:tc>
        <w:tc>
          <w:tcPr>
            <w:tcW w:w="1371" w:type="pct"/>
            <w:vAlign w:val="center"/>
          </w:tcPr>
          <w:p w14:paraId="52A0D8B8">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抽样数量（</w:t>
            </w:r>
            <w:r>
              <w:rPr>
                <w:rFonts w:hint="eastAsia" w:ascii="Times New Roman" w:hAnsi="Times New Roman" w:cs="宋体"/>
                <w:sz w:val="22"/>
                <w:szCs w:val="28"/>
                <w:lang w:val="en-US" w:eastAsia="zh-CN"/>
              </w:rPr>
              <w:t>根</w:t>
            </w:r>
            <w:r>
              <w:rPr>
                <w:rFonts w:hint="eastAsia" w:ascii="Times New Roman" w:hAnsi="Times New Roman" w:eastAsia="宋体" w:cs="宋体"/>
                <w:sz w:val="22"/>
                <w:szCs w:val="28"/>
              </w:rPr>
              <w:t>）</w:t>
            </w:r>
          </w:p>
        </w:tc>
        <w:tc>
          <w:tcPr>
            <w:tcW w:w="1046" w:type="pct"/>
            <w:vAlign w:val="center"/>
          </w:tcPr>
          <w:p w14:paraId="2297AD70">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检验样品数量（</w:t>
            </w:r>
            <w:r>
              <w:rPr>
                <w:rFonts w:hint="eastAsia" w:ascii="Times New Roman" w:hAnsi="Times New Roman" w:cs="宋体"/>
                <w:sz w:val="22"/>
                <w:szCs w:val="28"/>
                <w:lang w:val="en-US" w:eastAsia="zh-CN"/>
              </w:rPr>
              <w:t>根</w:t>
            </w:r>
            <w:r>
              <w:rPr>
                <w:rFonts w:hint="eastAsia" w:ascii="Times New Roman" w:hAnsi="Times New Roman" w:eastAsia="宋体" w:cs="宋体"/>
                <w:sz w:val="22"/>
                <w:szCs w:val="28"/>
              </w:rPr>
              <w:t>）</w:t>
            </w:r>
          </w:p>
        </w:tc>
        <w:tc>
          <w:tcPr>
            <w:tcW w:w="1048" w:type="pct"/>
            <w:vAlign w:val="center"/>
          </w:tcPr>
          <w:p w14:paraId="177AADBD">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备用样品数量（</w:t>
            </w:r>
            <w:r>
              <w:rPr>
                <w:rFonts w:hint="eastAsia" w:ascii="Times New Roman" w:hAnsi="Times New Roman" w:cs="宋体"/>
                <w:sz w:val="22"/>
                <w:szCs w:val="28"/>
                <w:lang w:val="en-US" w:eastAsia="zh-CN"/>
              </w:rPr>
              <w:t>根</w:t>
            </w:r>
            <w:r>
              <w:rPr>
                <w:rFonts w:hint="eastAsia" w:ascii="Times New Roman" w:hAnsi="Times New Roman" w:eastAsia="宋体" w:cs="宋体"/>
                <w:sz w:val="22"/>
                <w:szCs w:val="28"/>
              </w:rPr>
              <w:t>）</w:t>
            </w:r>
          </w:p>
        </w:tc>
      </w:tr>
      <w:tr w14:paraId="3A11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0" w:type="pct"/>
            <w:vAlign w:val="center"/>
          </w:tcPr>
          <w:p w14:paraId="6103DF6F">
            <w:pPr>
              <w:adjustRightInd w:val="0"/>
              <w:snapToGrid w:val="0"/>
              <w:jc w:val="center"/>
              <w:rPr>
                <w:rFonts w:hint="eastAsia" w:ascii="Times New Roman" w:hAnsi="Times New Roman" w:eastAsia="宋体" w:cs="宋体"/>
                <w:sz w:val="22"/>
                <w:szCs w:val="28"/>
                <w:lang w:val="en-US" w:eastAsia="zh-CN"/>
              </w:rPr>
            </w:pPr>
            <w:r>
              <w:rPr>
                <w:rFonts w:hint="eastAsia" w:ascii="Times New Roman" w:hAnsi="Times New Roman" w:eastAsia="宋体" w:cs="Times New Roman"/>
                <w:sz w:val="21"/>
                <w:szCs w:val="21"/>
                <w:lang w:val="en-US" w:eastAsia="zh-CN"/>
              </w:rPr>
              <w:t>1</w:t>
            </w:r>
          </w:p>
        </w:tc>
        <w:tc>
          <w:tcPr>
            <w:tcW w:w="1142" w:type="pct"/>
            <w:vAlign w:val="center"/>
          </w:tcPr>
          <w:p w14:paraId="3CBEB5E5">
            <w:pPr>
              <w:adjustRightInd w:val="0"/>
              <w:snapToGrid w:val="0"/>
              <w:jc w:val="center"/>
              <w:rPr>
                <w:rFonts w:hint="eastAsia" w:ascii="Times New Roman" w:hAnsi="Times New Roman" w:eastAsia="宋体" w:cs="宋体"/>
                <w:sz w:val="22"/>
                <w:szCs w:val="28"/>
              </w:rPr>
            </w:pPr>
            <w:r>
              <w:rPr>
                <w:rFonts w:hint="default" w:ascii="Times New Roman" w:hAnsi="Times New Roman" w:eastAsia="宋体" w:cs="Times New Roman"/>
                <w:kern w:val="2"/>
                <w:sz w:val="21"/>
                <w:szCs w:val="21"/>
                <w:lang w:val="en-US" w:eastAsia="zh-CN" w:bidi="ar-SA"/>
              </w:rPr>
              <w:t>燃气用具连接用不锈钢波纹软管</w:t>
            </w:r>
          </w:p>
        </w:tc>
        <w:tc>
          <w:tcPr>
            <w:tcW w:w="1371" w:type="pct"/>
            <w:vAlign w:val="center"/>
          </w:tcPr>
          <w:p w14:paraId="1AC30C25">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6</w:t>
            </w:r>
            <w:r>
              <w:rPr>
                <w:rFonts w:hint="default" w:ascii="Times New Roman" w:hAnsi="Times New Roman" w:eastAsia="宋体" w:cs="Times New Roman"/>
                <w:sz w:val="21"/>
                <w:szCs w:val="21"/>
                <w:lang w:val="en-US" w:eastAsia="zh-CN"/>
              </w:rPr>
              <w:t>根</w:t>
            </w:r>
          </w:p>
        </w:tc>
        <w:tc>
          <w:tcPr>
            <w:tcW w:w="1046" w:type="pct"/>
            <w:vAlign w:val="center"/>
          </w:tcPr>
          <w:p w14:paraId="7B23D967">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w:t>
            </w:r>
          </w:p>
        </w:tc>
        <w:tc>
          <w:tcPr>
            <w:tcW w:w="1048" w:type="pct"/>
            <w:vAlign w:val="center"/>
          </w:tcPr>
          <w:p w14:paraId="770364C8">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w:t>
            </w:r>
          </w:p>
        </w:tc>
      </w:tr>
      <w:tr w14:paraId="2ED7B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390" w:type="pct"/>
            <w:vAlign w:val="center"/>
          </w:tcPr>
          <w:p w14:paraId="21BD926E">
            <w:pPr>
              <w:adjustRightInd w:val="0"/>
              <w:snapToGrid w:val="0"/>
              <w:jc w:val="center"/>
              <w:rPr>
                <w:rFonts w:hint="eastAsia" w:ascii="Times New Roman" w:hAnsi="Times New Roman" w:eastAsia="宋体" w:cs="宋体"/>
                <w:sz w:val="22"/>
                <w:szCs w:val="28"/>
                <w:lang w:val="en-US" w:eastAsia="zh-CN"/>
              </w:rPr>
            </w:pPr>
            <w:r>
              <w:rPr>
                <w:rFonts w:hint="eastAsia" w:ascii="Times New Roman" w:hAnsi="Times New Roman" w:eastAsia="宋体" w:cs="Times New Roman"/>
                <w:sz w:val="21"/>
                <w:szCs w:val="21"/>
                <w:lang w:val="en-US" w:eastAsia="zh-CN"/>
              </w:rPr>
              <w:t>2</w:t>
            </w:r>
          </w:p>
        </w:tc>
        <w:tc>
          <w:tcPr>
            <w:tcW w:w="1142" w:type="pct"/>
            <w:vAlign w:val="center"/>
          </w:tcPr>
          <w:p w14:paraId="135A69CA">
            <w:pPr>
              <w:pStyle w:val="3"/>
              <w:widowControl w:val="0"/>
              <w:wordWrap/>
              <w:adjustRightInd w:val="0"/>
              <w:snapToGrid w:val="0"/>
              <w:spacing w:line="264" w:lineRule="auto"/>
              <w:jc w:val="center"/>
              <w:textAlignment w:val="auto"/>
              <w:rPr>
                <w:rFonts w:hint="eastAsia" w:ascii="Times New Roman" w:hAnsi="Times New Roman" w:eastAsia="宋体" w:cs="宋体"/>
                <w:sz w:val="22"/>
                <w:szCs w:val="28"/>
              </w:rPr>
            </w:pPr>
            <w:r>
              <w:rPr>
                <w:rFonts w:hint="default" w:ascii="Times New Roman" w:hAnsi="Times New Roman" w:eastAsia="宋体" w:cs="Times New Roman"/>
                <w:kern w:val="2"/>
                <w:sz w:val="21"/>
                <w:szCs w:val="21"/>
                <w:lang w:val="en-US" w:eastAsia="zh-CN" w:bidi="ar-SA"/>
              </w:rPr>
              <w:t>燃气用具连接用金属包覆软管</w:t>
            </w:r>
          </w:p>
        </w:tc>
        <w:tc>
          <w:tcPr>
            <w:tcW w:w="1371" w:type="pct"/>
            <w:vAlign w:val="center"/>
          </w:tcPr>
          <w:p w14:paraId="5106EE38">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6</w:t>
            </w:r>
            <w:r>
              <w:rPr>
                <w:rFonts w:hint="default" w:ascii="Times New Roman" w:hAnsi="Times New Roman" w:eastAsia="宋体" w:cs="Times New Roman"/>
                <w:sz w:val="21"/>
                <w:szCs w:val="21"/>
                <w:lang w:val="en-US" w:eastAsia="zh-CN"/>
              </w:rPr>
              <w:t>根</w:t>
            </w:r>
          </w:p>
        </w:tc>
        <w:tc>
          <w:tcPr>
            <w:tcW w:w="1046" w:type="pct"/>
            <w:vAlign w:val="center"/>
          </w:tcPr>
          <w:p w14:paraId="157971A5">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w:t>
            </w:r>
          </w:p>
        </w:tc>
        <w:tc>
          <w:tcPr>
            <w:tcW w:w="1048" w:type="pct"/>
            <w:vAlign w:val="center"/>
          </w:tcPr>
          <w:p w14:paraId="0149AEF9">
            <w:pPr>
              <w:adjustRightInd w:val="0"/>
              <w:snapToGrid w:val="0"/>
              <w:jc w:val="center"/>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lang w:val="en-US" w:eastAsia="zh-CN"/>
              </w:rPr>
              <w:t>根</w:t>
            </w:r>
          </w:p>
        </w:tc>
      </w:tr>
    </w:tbl>
    <w:p w14:paraId="25E00EB3">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rPr>
      </w:pPr>
    </w:p>
    <w:p w14:paraId="5132ED9F">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0C049197">
      <w:pPr>
        <w:widowControl w:val="0"/>
        <w:wordWrap/>
        <w:adjustRightInd/>
        <w:snapToGrid/>
        <w:spacing w:line="520" w:lineRule="exact"/>
        <w:ind w:firstLine="0" w:firstLineChars="0"/>
        <w:textAlignment w:val="auto"/>
        <w:rPr>
          <w:rFonts w:hint="eastAsia" w:ascii="Times New Roman" w:hAnsi="Times New Roman" w:cs="Times New Roman"/>
          <w:color w:val="000000"/>
          <w:lang w:eastAsia="zh-CN"/>
        </w:rPr>
      </w:pPr>
      <w:r>
        <w:rPr>
          <w:rFonts w:hint="eastAsia" w:ascii="Times New Roman" w:hAnsi="Times New Roman" w:eastAsia="宋体" w:cs="宋体"/>
          <w:sz w:val="22"/>
          <w:szCs w:val="28"/>
          <w:lang w:val="en-US" w:eastAsia="zh-CN"/>
        </w:rPr>
        <w:t xml:space="preserve">2.1 </w:t>
      </w:r>
      <w:r>
        <w:rPr>
          <w:rFonts w:hint="eastAsia" w:ascii="Times New Roman" w:hAnsi="Times New Roman" w:cs="Times New Roman"/>
          <w:color w:val="000000"/>
          <w:lang w:eastAsia="zh-CN"/>
        </w:rPr>
        <w:t>燃气用具连接用不锈钢波纹软管</w:t>
      </w:r>
    </w:p>
    <w:tbl>
      <w:tblPr>
        <w:tblStyle w:val="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75"/>
        <w:gridCol w:w="2091"/>
        <w:gridCol w:w="2265"/>
        <w:gridCol w:w="2266"/>
      </w:tblGrid>
      <w:tr w14:paraId="6722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4" w:type="dxa"/>
            <w:vAlign w:val="center"/>
          </w:tcPr>
          <w:p w14:paraId="562659A9">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序号</w:t>
            </w:r>
          </w:p>
        </w:tc>
        <w:tc>
          <w:tcPr>
            <w:tcW w:w="3666" w:type="dxa"/>
            <w:gridSpan w:val="2"/>
            <w:vAlign w:val="center"/>
          </w:tcPr>
          <w:p w14:paraId="52A1857A">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检验项目</w:t>
            </w:r>
          </w:p>
        </w:tc>
        <w:tc>
          <w:tcPr>
            <w:tcW w:w="2265" w:type="dxa"/>
            <w:vAlign w:val="center"/>
          </w:tcPr>
          <w:p w14:paraId="43475577">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检验依据</w:t>
            </w:r>
          </w:p>
        </w:tc>
        <w:tc>
          <w:tcPr>
            <w:tcW w:w="2266" w:type="dxa"/>
            <w:vAlign w:val="center"/>
          </w:tcPr>
          <w:p w14:paraId="3520BD3C">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检验方法</w:t>
            </w:r>
          </w:p>
        </w:tc>
      </w:tr>
      <w:tr w14:paraId="7842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154CA77E">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w:t>
            </w:r>
          </w:p>
        </w:tc>
        <w:tc>
          <w:tcPr>
            <w:tcW w:w="1575" w:type="dxa"/>
            <w:vMerge w:val="restart"/>
            <w:vAlign w:val="center"/>
          </w:tcPr>
          <w:p w14:paraId="4C61C4FC">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波纹软管</w:t>
            </w:r>
          </w:p>
        </w:tc>
        <w:tc>
          <w:tcPr>
            <w:tcW w:w="2091" w:type="dxa"/>
            <w:vAlign w:val="center"/>
          </w:tcPr>
          <w:p w14:paraId="2B1D304D">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气密性</w:t>
            </w:r>
          </w:p>
        </w:tc>
        <w:tc>
          <w:tcPr>
            <w:tcW w:w="2265" w:type="dxa"/>
            <w:vAlign w:val="center"/>
          </w:tcPr>
          <w:p w14:paraId="0BF04BD4">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c>
          <w:tcPr>
            <w:tcW w:w="2266" w:type="dxa"/>
            <w:vAlign w:val="center"/>
          </w:tcPr>
          <w:p w14:paraId="080DF141">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r>
      <w:tr w14:paraId="53B4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77CD3EF9">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2</w:t>
            </w:r>
          </w:p>
        </w:tc>
        <w:tc>
          <w:tcPr>
            <w:tcW w:w="1575" w:type="dxa"/>
            <w:vMerge w:val="continue"/>
            <w:vAlign w:val="center"/>
          </w:tcPr>
          <w:p w14:paraId="2D086534">
            <w:pPr>
              <w:snapToGrid w:val="0"/>
              <w:spacing w:line="440" w:lineRule="exact"/>
              <w:jc w:val="center"/>
              <w:rPr>
                <w:rFonts w:hint="default" w:ascii="Times New Roman" w:hAnsi="Times New Roman" w:cs="Times New Roman" w:eastAsiaTheme="minorEastAsia"/>
                <w:color w:val="000000"/>
                <w:sz w:val="21"/>
                <w:szCs w:val="21"/>
                <w:lang w:val="en-US" w:eastAsia="zh-CN"/>
              </w:rPr>
            </w:pPr>
          </w:p>
        </w:tc>
        <w:tc>
          <w:tcPr>
            <w:tcW w:w="2091" w:type="dxa"/>
            <w:vAlign w:val="center"/>
          </w:tcPr>
          <w:p w14:paraId="46AC54FA">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耐压性</w:t>
            </w:r>
          </w:p>
        </w:tc>
        <w:tc>
          <w:tcPr>
            <w:tcW w:w="2265" w:type="dxa"/>
            <w:vAlign w:val="center"/>
          </w:tcPr>
          <w:p w14:paraId="18246BF8">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c>
          <w:tcPr>
            <w:tcW w:w="2266" w:type="dxa"/>
            <w:vAlign w:val="center"/>
          </w:tcPr>
          <w:p w14:paraId="64777F2D">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r>
      <w:tr w14:paraId="2B97E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3E187436">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3</w:t>
            </w:r>
          </w:p>
        </w:tc>
        <w:tc>
          <w:tcPr>
            <w:tcW w:w="1575" w:type="dxa"/>
            <w:vMerge w:val="continue"/>
            <w:vAlign w:val="center"/>
          </w:tcPr>
          <w:p w14:paraId="35A1D2F7">
            <w:pPr>
              <w:snapToGrid w:val="0"/>
              <w:spacing w:line="440" w:lineRule="exact"/>
              <w:jc w:val="center"/>
              <w:rPr>
                <w:rFonts w:hint="default" w:ascii="Times New Roman" w:hAnsi="Times New Roman" w:cs="Times New Roman" w:eastAsiaTheme="minorEastAsia"/>
                <w:color w:val="000000"/>
                <w:sz w:val="21"/>
                <w:szCs w:val="21"/>
                <w:lang w:val="en-US" w:eastAsia="zh-CN"/>
              </w:rPr>
            </w:pPr>
          </w:p>
        </w:tc>
        <w:tc>
          <w:tcPr>
            <w:tcW w:w="2091" w:type="dxa"/>
            <w:vAlign w:val="center"/>
          </w:tcPr>
          <w:p w14:paraId="5110492A">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弯曲性</w:t>
            </w:r>
          </w:p>
        </w:tc>
        <w:tc>
          <w:tcPr>
            <w:tcW w:w="2265" w:type="dxa"/>
            <w:vAlign w:val="center"/>
          </w:tcPr>
          <w:p w14:paraId="6CBA98B6">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c>
          <w:tcPr>
            <w:tcW w:w="2266" w:type="dxa"/>
            <w:vAlign w:val="center"/>
          </w:tcPr>
          <w:p w14:paraId="7D9A2683">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r>
      <w:tr w14:paraId="22E1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6C750DC8">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4</w:t>
            </w:r>
          </w:p>
        </w:tc>
        <w:tc>
          <w:tcPr>
            <w:tcW w:w="1575" w:type="dxa"/>
            <w:vAlign w:val="center"/>
          </w:tcPr>
          <w:p w14:paraId="14C1A3FC">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接头</w:t>
            </w:r>
          </w:p>
        </w:tc>
        <w:tc>
          <w:tcPr>
            <w:tcW w:w="2091" w:type="dxa"/>
            <w:vAlign w:val="center"/>
          </w:tcPr>
          <w:p w14:paraId="6E9B31E1">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耐安装强度</w:t>
            </w:r>
          </w:p>
        </w:tc>
        <w:tc>
          <w:tcPr>
            <w:tcW w:w="2265" w:type="dxa"/>
            <w:vAlign w:val="center"/>
          </w:tcPr>
          <w:p w14:paraId="2C14FE6D">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c>
          <w:tcPr>
            <w:tcW w:w="2266" w:type="dxa"/>
            <w:vAlign w:val="center"/>
          </w:tcPr>
          <w:p w14:paraId="52FEDAA2">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r>
      <w:tr w14:paraId="1746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3A7A109C">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5</w:t>
            </w:r>
          </w:p>
        </w:tc>
        <w:tc>
          <w:tcPr>
            <w:tcW w:w="3666" w:type="dxa"/>
            <w:gridSpan w:val="2"/>
            <w:vAlign w:val="center"/>
          </w:tcPr>
          <w:p w14:paraId="7D3FBA7A">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标志</w:t>
            </w:r>
          </w:p>
        </w:tc>
        <w:tc>
          <w:tcPr>
            <w:tcW w:w="2265" w:type="dxa"/>
            <w:vAlign w:val="center"/>
          </w:tcPr>
          <w:p w14:paraId="4E10052F">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c>
          <w:tcPr>
            <w:tcW w:w="2266" w:type="dxa"/>
            <w:vAlign w:val="center"/>
          </w:tcPr>
          <w:p w14:paraId="1DBFE708">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41317—2024</w:t>
            </w:r>
          </w:p>
        </w:tc>
      </w:tr>
    </w:tbl>
    <w:p w14:paraId="3554E47A">
      <w:pPr>
        <w:widowControl w:val="0"/>
        <w:wordWrap/>
        <w:adjustRightInd/>
        <w:snapToGrid/>
        <w:spacing w:line="240" w:lineRule="auto"/>
        <w:ind w:firstLine="0" w:firstLineChars="0"/>
        <w:textAlignment w:val="auto"/>
        <w:rPr>
          <w:rFonts w:hint="default" w:ascii="Times New Roman" w:hAnsi="Times New Roman" w:cs="Times New Roman"/>
          <w:color w:val="000000"/>
          <w:lang w:val="en-US" w:eastAsia="zh-CN"/>
        </w:rPr>
      </w:pPr>
    </w:p>
    <w:p w14:paraId="60C9C5A5">
      <w:pPr>
        <w:widowControl w:val="0"/>
        <w:wordWrap/>
        <w:adjustRightInd/>
        <w:snapToGrid/>
        <w:spacing w:line="520" w:lineRule="exact"/>
        <w:ind w:firstLine="0" w:firstLineChars="0"/>
        <w:textAlignment w:val="auto"/>
        <w:rPr>
          <w:rFonts w:hint="eastAsia" w:ascii="Times New Roman" w:hAnsi="Times New Roman" w:cs="Times New Roman"/>
          <w:color w:val="000000"/>
          <w:lang w:val="en-US" w:eastAsia="zh-CN"/>
        </w:rPr>
      </w:pPr>
      <w:r>
        <w:rPr>
          <w:rFonts w:hint="eastAsia" w:ascii="Times New Roman" w:hAnsi="Times New Roman" w:eastAsia="宋体" w:cs="宋体"/>
          <w:sz w:val="22"/>
          <w:szCs w:val="28"/>
          <w:lang w:val="en-US" w:eastAsia="zh-CN"/>
        </w:rPr>
        <w:t xml:space="preserve">2.2 </w:t>
      </w:r>
      <w:r>
        <w:rPr>
          <w:rFonts w:hint="eastAsia" w:ascii="Times New Roman" w:hAnsi="Times New Roman" w:cs="Times New Roman"/>
          <w:color w:val="000000"/>
          <w:lang w:val="en-US" w:eastAsia="zh-CN"/>
        </w:rPr>
        <w:t>燃气用具连接用金属包覆软管</w:t>
      </w:r>
    </w:p>
    <w:tbl>
      <w:tblPr>
        <w:tblStyle w:val="6"/>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75"/>
        <w:gridCol w:w="2091"/>
        <w:gridCol w:w="2265"/>
        <w:gridCol w:w="2266"/>
      </w:tblGrid>
      <w:tr w14:paraId="291D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4" w:type="dxa"/>
            <w:vAlign w:val="center"/>
          </w:tcPr>
          <w:p w14:paraId="29C4F22D">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序号</w:t>
            </w:r>
          </w:p>
        </w:tc>
        <w:tc>
          <w:tcPr>
            <w:tcW w:w="3666" w:type="dxa"/>
            <w:gridSpan w:val="2"/>
            <w:vAlign w:val="center"/>
          </w:tcPr>
          <w:p w14:paraId="0BFF9552">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检验项目</w:t>
            </w:r>
          </w:p>
        </w:tc>
        <w:tc>
          <w:tcPr>
            <w:tcW w:w="2265" w:type="dxa"/>
            <w:vAlign w:val="center"/>
          </w:tcPr>
          <w:p w14:paraId="03C1A26C">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检验依据</w:t>
            </w:r>
          </w:p>
        </w:tc>
        <w:tc>
          <w:tcPr>
            <w:tcW w:w="2266" w:type="dxa"/>
            <w:vAlign w:val="center"/>
          </w:tcPr>
          <w:p w14:paraId="2B970A4B">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检验方法</w:t>
            </w:r>
          </w:p>
        </w:tc>
      </w:tr>
      <w:tr w14:paraId="3C6E2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16FBECE6">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w:t>
            </w:r>
          </w:p>
        </w:tc>
        <w:tc>
          <w:tcPr>
            <w:tcW w:w="1575" w:type="dxa"/>
            <w:vMerge w:val="restart"/>
            <w:vAlign w:val="center"/>
          </w:tcPr>
          <w:p w14:paraId="72A63595">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内层胶管</w:t>
            </w:r>
          </w:p>
        </w:tc>
        <w:tc>
          <w:tcPr>
            <w:tcW w:w="2091" w:type="dxa"/>
            <w:vAlign w:val="center"/>
          </w:tcPr>
          <w:p w14:paraId="5471D534">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拉伸强度</w:t>
            </w:r>
          </w:p>
        </w:tc>
        <w:tc>
          <w:tcPr>
            <w:tcW w:w="2265" w:type="dxa"/>
            <w:vAlign w:val="center"/>
          </w:tcPr>
          <w:p w14:paraId="398AFB14">
            <w:pPr>
              <w:snapToGrid w:val="0"/>
              <w:spacing w:line="440" w:lineRule="exact"/>
              <w:jc w:val="center"/>
              <w:rPr>
                <w:rFonts w:hint="default" w:ascii="Times New Roman" w:hAnsi="Times New Roman" w:cs="Times New Roman" w:eastAsiaTheme="minorEastAsia"/>
                <w:color w:val="000000"/>
                <w:kern w:val="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c>
          <w:tcPr>
            <w:tcW w:w="2266" w:type="dxa"/>
            <w:vAlign w:val="center"/>
          </w:tcPr>
          <w:p w14:paraId="3FC2B4B6">
            <w:pPr>
              <w:snapToGrid w:val="0"/>
              <w:spacing w:line="440" w:lineRule="exact"/>
              <w:jc w:val="center"/>
              <w:rPr>
                <w:rFonts w:hint="default" w:ascii="Times New Roman" w:hAnsi="Times New Roman" w:cs="Times New Roman" w:eastAsiaTheme="minorEastAsia"/>
                <w:color w:val="000000"/>
                <w:kern w:val="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44023—2024</w:t>
            </w:r>
          </w:p>
        </w:tc>
      </w:tr>
      <w:tr w14:paraId="148D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4E986540">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2</w:t>
            </w:r>
          </w:p>
        </w:tc>
        <w:tc>
          <w:tcPr>
            <w:tcW w:w="1575" w:type="dxa"/>
            <w:vMerge w:val="continue"/>
            <w:vAlign w:val="center"/>
          </w:tcPr>
          <w:p w14:paraId="1B55C853">
            <w:pPr>
              <w:snapToGrid w:val="0"/>
              <w:spacing w:line="440" w:lineRule="exact"/>
              <w:jc w:val="center"/>
              <w:rPr>
                <w:rFonts w:hint="default" w:ascii="Times New Roman" w:hAnsi="Times New Roman" w:cs="Times New Roman" w:eastAsiaTheme="minorEastAsia"/>
                <w:color w:val="000000"/>
                <w:sz w:val="21"/>
                <w:szCs w:val="21"/>
                <w:lang w:val="en-US" w:eastAsia="zh-CN"/>
              </w:rPr>
            </w:pPr>
          </w:p>
        </w:tc>
        <w:tc>
          <w:tcPr>
            <w:tcW w:w="2091" w:type="dxa"/>
            <w:vAlign w:val="center"/>
          </w:tcPr>
          <w:p w14:paraId="2FE491D3">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拉断伸长率</w:t>
            </w:r>
          </w:p>
        </w:tc>
        <w:tc>
          <w:tcPr>
            <w:tcW w:w="2265" w:type="dxa"/>
            <w:vAlign w:val="center"/>
          </w:tcPr>
          <w:p w14:paraId="60CAB73D">
            <w:pPr>
              <w:snapToGrid w:val="0"/>
              <w:spacing w:line="440" w:lineRule="exact"/>
              <w:jc w:val="center"/>
              <w:rPr>
                <w:rFonts w:hint="default" w:ascii="Times New Roman" w:hAnsi="Times New Roman" w:cs="Times New Roman" w:eastAsiaTheme="minorEastAsia"/>
                <w:color w:val="000000"/>
                <w:kern w:val="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c>
          <w:tcPr>
            <w:tcW w:w="2266" w:type="dxa"/>
            <w:vAlign w:val="center"/>
          </w:tcPr>
          <w:p w14:paraId="7710BCA5">
            <w:pPr>
              <w:snapToGrid w:val="0"/>
              <w:spacing w:line="440" w:lineRule="exact"/>
              <w:jc w:val="center"/>
              <w:rPr>
                <w:rFonts w:hint="default" w:ascii="Times New Roman" w:hAnsi="Times New Roman" w:cs="Times New Roman" w:eastAsiaTheme="minorEastAsia"/>
                <w:color w:val="000000"/>
                <w:kern w:val="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44023—2024</w:t>
            </w:r>
          </w:p>
        </w:tc>
      </w:tr>
      <w:tr w14:paraId="6870D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77712584">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3</w:t>
            </w:r>
          </w:p>
        </w:tc>
        <w:tc>
          <w:tcPr>
            <w:tcW w:w="1575" w:type="dxa"/>
            <w:vMerge w:val="restart"/>
            <w:vAlign w:val="center"/>
          </w:tcPr>
          <w:p w14:paraId="090CDA73">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包覆管</w:t>
            </w:r>
          </w:p>
        </w:tc>
        <w:tc>
          <w:tcPr>
            <w:tcW w:w="2091" w:type="dxa"/>
            <w:vAlign w:val="center"/>
          </w:tcPr>
          <w:p w14:paraId="2B5AAAC7">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气密性</w:t>
            </w:r>
          </w:p>
        </w:tc>
        <w:tc>
          <w:tcPr>
            <w:tcW w:w="2265" w:type="dxa"/>
            <w:vAlign w:val="center"/>
          </w:tcPr>
          <w:p w14:paraId="3D47ECCD">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c>
          <w:tcPr>
            <w:tcW w:w="2266" w:type="dxa"/>
            <w:vAlign w:val="center"/>
          </w:tcPr>
          <w:p w14:paraId="58707FEA">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r>
      <w:tr w14:paraId="6578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03C35885">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4</w:t>
            </w:r>
          </w:p>
        </w:tc>
        <w:tc>
          <w:tcPr>
            <w:tcW w:w="1575" w:type="dxa"/>
            <w:vMerge w:val="continue"/>
            <w:vAlign w:val="center"/>
          </w:tcPr>
          <w:p w14:paraId="36C35AAD">
            <w:pPr>
              <w:snapToGrid w:val="0"/>
              <w:spacing w:line="440" w:lineRule="exact"/>
              <w:jc w:val="center"/>
              <w:rPr>
                <w:rFonts w:hint="default" w:ascii="Times New Roman" w:hAnsi="Times New Roman" w:cs="Times New Roman" w:eastAsiaTheme="minorEastAsia"/>
                <w:color w:val="000000"/>
                <w:sz w:val="21"/>
                <w:szCs w:val="21"/>
                <w:lang w:val="en-US" w:eastAsia="zh-CN"/>
              </w:rPr>
            </w:pPr>
          </w:p>
        </w:tc>
        <w:tc>
          <w:tcPr>
            <w:tcW w:w="2091" w:type="dxa"/>
            <w:vAlign w:val="center"/>
          </w:tcPr>
          <w:p w14:paraId="3E831202">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耐压性</w:t>
            </w:r>
          </w:p>
        </w:tc>
        <w:tc>
          <w:tcPr>
            <w:tcW w:w="2265" w:type="dxa"/>
            <w:vAlign w:val="center"/>
          </w:tcPr>
          <w:p w14:paraId="79FD9F0D">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c>
          <w:tcPr>
            <w:tcW w:w="2266" w:type="dxa"/>
            <w:vAlign w:val="center"/>
          </w:tcPr>
          <w:p w14:paraId="57A839B7">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r>
      <w:tr w14:paraId="6891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1D833CCB">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5</w:t>
            </w:r>
          </w:p>
        </w:tc>
        <w:tc>
          <w:tcPr>
            <w:tcW w:w="1575" w:type="dxa"/>
            <w:vMerge w:val="continue"/>
            <w:vAlign w:val="center"/>
          </w:tcPr>
          <w:p w14:paraId="1A87C3AA">
            <w:pPr>
              <w:snapToGrid w:val="0"/>
              <w:spacing w:line="440" w:lineRule="exact"/>
              <w:jc w:val="center"/>
              <w:rPr>
                <w:rFonts w:hint="default" w:ascii="Times New Roman" w:hAnsi="Times New Roman" w:cs="Times New Roman" w:eastAsiaTheme="minorEastAsia"/>
                <w:color w:val="000000"/>
                <w:sz w:val="21"/>
                <w:szCs w:val="21"/>
                <w:lang w:val="en-US" w:eastAsia="zh-CN"/>
              </w:rPr>
            </w:pPr>
          </w:p>
        </w:tc>
        <w:tc>
          <w:tcPr>
            <w:tcW w:w="2091" w:type="dxa"/>
            <w:vAlign w:val="center"/>
          </w:tcPr>
          <w:p w14:paraId="5BF97D22">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抗拉性</w:t>
            </w:r>
          </w:p>
        </w:tc>
        <w:tc>
          <w:tcPr>
            <w:tcW w:w="2265" w:type="dxa"/>
            <w:vAlign w:val="center"/>
          </w:tcPr>
          <w:p w14:paraId="46EC6554">
            <w:pPr>
              <w:snapToGrid w:val="0"/>
              <w:spacing w:line="440" w:lineRule="exact"/>
              <w:jc w:val="center"/>
              <w:rPr>
                <w:rFonts w:hint="default" w:ascii="Times New Roman" w:hAnsi="Times New Roman" w:cs="Times New Roman" w:eastAsiaTheme="minorEastAsia"/>
                <w:color w:val="000000"/>
                <w:kern w:val="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c>
          <w:tcPr>
            <w:tcW w:w="2266" w:type="dxa"/>
            <w:vAlign w:val="center"/>
          </w:tcPr>
          <w:p w14:paraId="2652630F">
            <w:pPr>
              <w:snapToGrid w:val="0"/>
              <w:spacing w:line="440" w:lineRule="exact"/>
              <w:jc w:val="center"/>
              <w:rPr>
                <w:rFonts w:hint="default" w:ascii="Times New Roman" w:hAnsi="Times New Roman" w:cs="Times New Roman" w:eastAsiaTheme="minorEastAsia"/>
                <w:color w:val="000000"/>
                <w:kern w:val="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r>
      <w:tr w14:paraId="3577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768F42B6">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6</w:t>
            </w:r>
          </w:p>
        </w:tc>
        <w:tc>
          <w:tcPr>
            <w:tcW w:w="1575" w:type="dxa"/>
            <w:vAlign w:val="center"/>
          </w:tcPr>
          <w:p w14:paraId="664124C7">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接头</w:t>
            </w:r>
          </w:p>
        </w:tc>
        <w:tc>
          <w:tcPr>
            <w:tcW w:w="2091" w:type="dxa"/>
            <w:vAlign w:val="center"/>
          </w:tcPr>
          <w:p w14:paraId="7A14B6F6">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highlight w:val="none"/>
                <w:lang w:val="en-US" w:eastAsia="zh-CN"/>
              </w:rPr>
              <w:t>耐安装强度</w:t>
            </w:r>
          </w:p>
        </w:tc>
        <w:tc>
          <w:tcPr>
            <w:tcW w:w="2265" w:type="dxa"/>
            <w:vAlign w:val="center"/>
          </w:tcPr>
          <w:p w14:paraId="355E489E">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c>
          <w:tcPr>
            <w:tcW w:w="2266" w:type="dxa"/>
            <w:vAlign w:val="center"/>
          </w:tcPr>
          <w:p w14:paraId="3B94CA98">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r>
      <w:tr w14:paraId="1FB1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4" w:type="dxa"/>
            <w:vAlign w:val="center"/>
          </w:tcPr>
          <w:p w14:paraId="6E52F750">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7</w:t>
            </w:r>
          </w:p>
        </w:tc>
        <w:tc>
          <w:tcPr>
            <w:tcW w:w="3666" w:type="dxa"/>
            <w:gridSpan w:val="2"/>
            <w:vAlign w:val="center"/>
          </w:tcPr>
          <w:p w14:paraId="01C4A63B">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标志</w:t>
            </w:r>
          </w:p>
        </w:tc>
        <w:tc>
          <w:tcPr>
            <w:tcW w:w="2265" w:type="dxa"/>
            <w:vAlign w:val="center"/>
          </w:tcPr>
          <w:p w14:paraId="09A050D9">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c>
          <w:tcPr>
            <w:tcW w:w="2266" w:type="dxa"/>
            <w:vAlign w:val="center"/>
          </w:tcPr>
          <w:p w14:paraId="7B69B01A">
            <w:pPr>
              <w:snapToGrid w:val="0"/>
              <w:spacing w:line="44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kern w:val="0"/>
                <w:sz w:val="21"/>
                <w:szCs w:val="21"/>
                <w:lang w:val="en-US" w:eastAsia="zh-CN"/>
              </w:rPr>
              <w:t>GB 44017—2024</w:t>
            </w:r>
          </w:p>
        </w:tc>
      </w:tr>
    </w:tbl>
    <w:p w14:paraId="38B8E3EC">
      <w:pPr>
        <w:snapToGrid w:val="0"/>
        <w:spacing w:line="240" w:lineRule="auto"/>
        <w:rPr>
          <w:rFonts w:hint="eastAsia" w:ascii="Times New Roman" w:hAnsi="Times New Roman" w:cs="Times New Roman"/>
          <w:color w:val="000000"/>
          <w:lang w:val="en-US" w:eastAsia="zh-CN"/>
        </w:rPr>
      </w:pPr>
    </w:p>
    <w:p w14:paraId="78E9408C">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0530F0CD">
      <w:pPr>
        <w:widowControl w:val="0"/>
        <w:wordWrap/>
        <w:adjustRightInd/>
        <w:snapToGrid/>
        <w:spacing w:line="240" w:lineRule="auto"/>
        <w:ind w:firstLine="440" w:firstLineChars="200"/>
        <w:textAlignment w:val="auto"/>
        <w:rPr>
          <w:rFonts w:hint="eastAsia" w:ascii="Times New Roman" w:hAnsi="Times New Roman" w:eastAsia="宋体" w:cs="宋体"/>
          <w:sz w:val="22"/>
          <w:szCs w:val="28"/>
        </w:rPr>
      </w:pPr>
      <w:bookmarkStart w:id="0" w:name="_GoBack"/>
      <w:bookmarkEnd w:id="0"/>
    </w:p>
    <w:p w14:paraId="1C94C7DA">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6957A60A">
      <w:pPr>
        <w:widowControl w:val="0"/>
        <w:wordWrap/>
        <w:adjustRightInd/>
        <w:snapToGrid/>
        <w:spacing w:line="520" w:lineRule="exact"/>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6C0E8AA5">
      <w:pPr>
        <w:widowControl w:val="0"/>
        <w:wordWrap/>
        <w:adjustRightInd/>
        <w:snapToGrid w:val="0"/>
        <w:spacing w:line="420" w:lineRule="exact"/>
        <w:ind w:left="0" w:leftChars="0" w:right="0" w:firstLine="420" w:firstLineChars="200"/>
        <w:jc w:val="both"/>
        <w:textAlignment w:val="auto"/>
        <w:outlineLvl w:val="9"/>
        <w:rPr>
          <w:rFonts w:hint="default" w:ascii="Times New Roman" w:hAnsi="Times New Roman" w:cs="Times New Roman" w:eastAsiaTheme="minorEastAsia"/>
          <w:color w:val="000000"/>
        </w:rPr>
      </w:pPr>
      <w:r>
        <w:rPr>
          <w:rFonts w:hint="default" w:ascii="Times New Roman" w:hAnsi="Times New Roman" w:cs="Times New Roman" w:eastAsiaTheme="minorEastAsia"/>
          <w:color w:val="000000"/>
          <w:lang w:val="en-US" w:eastAsia="zh-CN"/>
        </w:rPr>
        <w:t>GB 41317—2024 燃气用具连接用不锈钢波纹软管</w:t>
      </w:r>
    </w:p>
    <w:p w14:paraId="10F4E747">
      <w:pPr>
        <w:widowControl w:val="0"/>
        <w:wordWrap/>
        <w:adjustRightInd/>
        <w:snapToGrid w:val="0"/>
        <w:spacing w:line="420" w:lineRule="exact"/>
        <w:ind w:left="0" w:leftChars="0" w:right="0" w:firstLine="420" w:firstLineChars="200"/>
        <w:jc w:val="both"/>
        <w:textAlignment w:val="auto"/>
        <w:outlineLvl w:val="9"/>
        <w:rPr>
          <w:rFonts w:hint="default" w:ascii="Times New Roman" w:hAnsi="Times New Roman" w:cs="Times New Roman" w:eastAsiaTheme="minorEastAsia"/>
          <w:color w:val="000000"/>
          <w:lang w:val="en-US" w:eastAsia="zh-CN"/>
        </w:rPr>
      </w:pPr>
      <w:r>
        <w:rPr>
          <w:rFonts w:hint="default" w:ascii="Times New Roman" w:hAnsi="Times New Roman" w:cs="Times New Roman" w:eastAsiaTheme="minorEastAsia"/>
          <w:color w:val="000000"/>
        </w:rPr>
        <w:t>GB</w:t>
      </w:r>
      <w:r>
        <w:rPr>
          <w:rFonts w:hint="default" w:ascii="Times New Roman" w:hAnsi="Times New Roman" w:cs="Times New Roman" w:eastAsiaTheme="minorEastAsia"/>
          <w:color w:val="000000"/>
          <w:lang w:val="en-US" w:eastAsia="zh-CN"/>
        </w:rPr>
        <w:t xml:space="preserve"> 44017—2024 燃气用具连接用金属包覆软管</w:t>
      </w:r>
    </w:p>
    <w:p w14:paraId="244AB192">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2711954C">
      <w:pPr>
        <w:widowControl w:val="0"/>
        <w:wordWrap/>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02B26F3">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6E6096D7">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57121119">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70F453E2">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2A0A9706">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66369E25">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A56C47F">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p>
    <w:p w14:paraId="376EC330">
      <w:pPr>
        <w:widowControl w:val="0"/>
        <w:wordWrap/>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D3D2C">
    <w:pPr>
      <w:pStyle w:val="4"/>
    </w:pPr>
    <w:r>
      <w:rPr>
        <w:rFonts w:ascii="Calibri" w:hAnsi="Calibri" w:eastAsia="宋体"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9F10E10">
                          <w:pPr>
                            <w:pStyle w:val="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14:paraId="49F10E10">
                    <w:pPr>
                      <w:pStyle w:val="4"/>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CD143AE"/>
    <w:rsid w:val="0D343503"/>
    <w:rsid w:val="0D9B7165"/>
    <w:rsid w:val="13144FF5"/>
    <w:rsid w:val="149E7B87"/>
    <w:rsid w:val="156C55BC"/>
    <w:rsid w:val="16E00B8F"/>
    <w:rsid w:val="1B3C5EBC"/>
    <w:rsid w:val="1E20277C"/>
    <w:rsid w:val="1E7B23CC"/>
    <w:rsid w:val="1E9601BD"/>
    <w:rsid w:val="222A1341"/>
    <w:rsid w:val="23066402"/>
    <w:rsid w:val="29B570DA"/>
    <w:rsid w:val="2B405D02"/>
    <w:rsid w:val="2B4863B8"/>
    <w:rsid w:val="2B830B12"/>
    <w:rsid w:val="2E5977D4"/>
    <w:rsid w:val="2E8C4181"/>
    <w:rsid w:val="2ED81174"/>
    <w:rsid w:val="321C3C1A"/>
    <w:rsid w:val="32DD447F"/>
    <w:rsid w:val="332E1B70"/>
    <w:rsid w:val="38A81BB8"/>
    <w:rsid w:val="39D57EF0"/>
    <w:rsid w:val="3EEB2146"/>
    <w:rsid w:val="3FC5312E"/>
    <w:rsid w:val="408E5B37"/>
    <w:rsid w:val="42C54070"/>
    <w:rsid w:val="42C87306"/>
    <w:rsid w:val="43081BD1"/>
    <w:rsid w:val="439E0D9F"/>
    <w:rsid w:val="43F92F2E"/>
    <w:rsid w:val="44815F70"/>
    <w:rsid w:val="46050649"/>
    <w:rsid w:val="460C729A"/>
    <w:rsid w:val="46F26E20"/>
    <w:rsid w:val="470C0994"/>
    <w:rsid w:val="48797678"/>
    <w:rsid w:val="4C5A4552"/>
    <w:rsid w:val="4C6D02BD"/>
    <w:rsid w:val="4E227B86"/>
    <w:rsid w:val="4E3A2F69"/>
    <w:rsid w:val="4F46621E"/>
    <w:rsid w:val="523C53F3"/>
    <w:rsid w:val="534D3EB1"/>
    <w:rsid w:val="56661B4F"/>
    <w:rsid w:val="57990C24"/>
    <w:rsid w:val="58705DF6"/>
    <w:rsid w:val="592E4311"/>
    <w:rsid w:val="5ACC4AA7"/>
    <w:rsid w:val="5AF83058"/>
    <w:rsid w:val="5D4359E0"/>
    <w:rsid w:val="5E0343A4"/>
    <w:rsid w:val="611778D9"/>
    <w:rsid w:val="62B94A87"/>
    <w:rsid w:val="649B4036"/>
    <w:rsid w:val="66A81479"/>
    <w:rsid w:val="68932257"/>
    <w:rsid w:val="6DD5364A"/>
    <w:rsid w:val="6E79418D"/>
    <w:rsid w:val="6FD607DD"/>
    <w:rsid w:val="6FF46EB5"/>
    <w:rsid w:val="712944B7"/>
    <w:rsid w:val="715C79B7"/>
    <w:rsid w:val="71BA4C42"/>
    <w:rsid w:val="733E6120"/>
    <w:rsid w:val="737C0D9D"/>
    <w:rsid w:val="73C038EC"/>
    <w:rsid w:val="74422159"/>
    <w:rsid w:val="75AC171D"/>
    <w:rsid w:val="77062301"/>
    <w:rsid w:val="77E54860"/>
    <w:rsid w:val="789C2326"/>
    <w:rsid w:val="7947444E"/>
    <w:rsid w:val="799A287B"/>
    <w:rsid w:val="7BC05E14"/>
    <w:rsid w:val="7C093CE8"/>
    <w:rsid w:val="7F8873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kern w:val="0"/>
      <w:sz w:val="20"/>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879</Words>
  <Characters>1162</Characters>
  <Lines>0</Lines>
  <Paragraphs>0</Paragraphs>
  <TotalTime>3</TotalTime>
  <ScaleCrop>false</ScaleCrop>
  <LinksUpToDate>false</LinksUpToDate>
  <CharactersWithSpaces>1198</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2026-07-09T05:39:36Z</dcterms:modified>
  <dc:title>2026年北京市燃气灶具产品质量监督抽查实施细则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2A9531DF16E24DD69FAFDCFD310F18EA_13</vt:lpwstr>
  </property>
  <property fmtid="{D5CDD505-2E9C-101B-9397-08002B2CF9AE}" pid="4" name="KSOTemplateDocerSaveRecord">
    <vt:lpwstr>eyJoZGlkIjoiYjU4YTEyOWI0YTA1NzExMDUyM2E4NzRjZjM1MmQ2OWEiLCJ1c2VySWQiOiIxMTI2NTcyODI0In0=</vt:lpwstr>
  </property>
</Properties>
</file>